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250" w:rsidRPr="00207250" w:rsidRDefault="00207250" w:rsidP="00207250">
      <w:pPr>
        <w:keepNext w:val="0"/>
        <w:shd w:val="clear" w:color="auto" w:fill="auto"/>
        <w:suppressAutoHyphens w:val="0"/>
        <w:spacing w:before="240" w:after="60" w:line="240" w:lineRule="atLeast"/>
        <w:ind w:firstLine="0"/>
        <w:jc w:val="center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25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DB1D5E" wp14:editId="4B02656E">
            <wp:extent cx="396240" cy="571500"/>
            <wp:effectExtent l="0" t="0" r="3810" b="0"/>
            <wp:docPr id="3" name="Рисунок 3" descr="Описание: Кушва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Кушва-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250" w:rsidRPr="00207250" w:rsidRDefault="00207250" w:rsidP="00207250">
      <w:pPr>
        <w:keepNext w:val="0"/>
        <w:shd w:val="clear" w:color="auto" w:fill="auto"/>
        <w:suppressAutoHyphens w:val="0"/>
        <w:spacing w:before="240" w:after="60" w:line="240" w:lineRule="atLeast"/>
        <w:ind w:firstLine="0"/>
        <w:jc w:val="center"/>
        <w:outlineLvl w:val="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725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КАЗАНСКОГО МУНИЦИПАЛЬНОГО РАЙОНА</w:t>
      </w:r>
    </w:p>
    <w:p w:rsidR="00207250" w:rsidRPr="00207250" w:rsidRDefault="00207250" w:rsidP="000F3447">
      <w:pPr>
        <w:keepNext w:val="0"/>
        <w:pBdr>
          <w:bottom w:val="thickThinSmallGap" w:sz="24" w:space="0" w:color="auto"/>
        </w:pBdr>
        <w:shd w:val="clear" w:color="auto" w:fill="auto"/>
        <w:suppressAutoHyphens w:val="0"/>
        <w:spacing w:line="240" w:lineRule="atLeast"/>
        <w:ind w:firstLine="0"/>
        <w:jc w:val="left"/>
        <w:rPr>
          <w:rFonts w:ascii="Times New Roman" w:eastAsia="Times New Roman" w:hAnsi="Times New Roman"/>
          <w:b/>
          <w:sz w:val="6"/>
          <w:szCs w:val="20"/>
          <w:lang w:eastAsia="ru-RU"/>
        </w:rPr>
      </w:pPr>
    </w:p>
    <w:p w:rsidR="00207250" w:rsidRPr="00207250" w:rsidRDefault="00207250" w:rsidP="00207250">
      <w:pPr>
        <w:shd w:val="clear" w:color="auto" w:fill="auto"/>
        <w:suppressAutoHyphens w:val="0"/>
        <w:overflowPunct w:val="0"/>
        <w:autoSpaceDE w:val="0"/>
        <w:autoSpaceDN w:val="0"/>
        <w:adjustRightInd w:val="0"/>
        <w:ind w:firstLine="0"/>
        <w:jc w:val="center"/>
        <w:textAlignment w:val="baseline"/>
        <w:outlineLvl w:val="5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207250">
        <w:rPr>
          <w:rFonts w:ascii="Times New Roman" w:eastAsia="Times New Roman" w:hAnsi="Times New Roman"/>
          <w:b/>
          <w:sz w:val="36"/>
          <w:szCs w:val="20"/>
          <w:lang w:eastAsia="ru-RU"/>
        </w:rPr>
        <w:t>ПОСТАНОВЛЕНИЕ</w:t>
      </w:r>
    </w:p>
    <w:p w:rsidR="00207250" w:rsidRPr="00207250" w:rsidRDefault="00207250" w:rsidP="00207250">
      <w:pPr>
        <w:keepNext w:val="0"/>
        <w:shd w:val="clear" w:color="auto" w:fill="auto"/>
        <w:suppressAutoHyphens w:val="0"/>
        <w:ind w:firstLine="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207250">
        <w:rPr>
          <w:rFonts w:ascii="Times New Roman" w:eastAsia="Times New Roman" w:hAnsi="Times New Roman"/>
          <w:sz w:val="24"/>
          <w:szCs w:val="20"/>
          <w:lang w:eastAsia="ru-RU"/>
        </w:rPr>
        <w:t>с. Казанское</w:t>
      </w:r>
    </w:p>
    <w:p w:rsidR="00207250" w:rsidRPr="00207250" w:rsidRDefault="00207250" w:rsidP="00207250">
      <w:pPr>
        <w:keepNext w:val="0"/>
        <w:shd w:val="clear" w:color="auto" w:fill="auto"/>
        <w:suppressAutoHyphens w:val="0"/>
        <w:ind w:firstLine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0F3447" w:rsidRDefault="007C1881" w:rsidP="00C606A7">
      <w:pPr>
        <w:keepNext w:val="0"/>
        <w:shd w:val="clear" w:color="auto" w:fill="auto"/>
        <w:suppressAutoHyphens w:val="0"/>
        <w:ind w:firstLine="0"/>
        <w:jc w:val="lef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</w:t>
      </w:r>
      <w:r w:rsidR="00730DA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07250" w:rsidRPr="0020725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апреля</w:t>
      </w:r>
      <w:r w:rsidR="00207250" w:rsidRPr="0020725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20</w:t>
      </w:r>
      <w:r w:rsidR="00674B16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 w:rsidR="0020725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07250" w:rsidRPr="0020725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г.                                                                          </w:t>
      </w:r>
      <w:r w:rsidR="00E70FD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</w:t>
      </w:r>
      <w:r w:rsidR="00207250" w:rsidRPr="0020725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№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2A4D1A" w:rsidRDefault="002A4D1A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A4D1A" w:rsidRDefault="007C1881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 внесении изменений в</w:t>
      </w:r>
      <w:r w:rsid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 w:rsidR="00B95DB0">
        <w:rPr>
          <w:rFonts w:ascii="Times New Roman" w:eastAsia="Times New Roman" w:hAnsi="Times New Roman"/>
          <w:i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ый</w:t>
      </w:r>
      <w:proofErr w:type="gramEnd"/>
    </w:p>
    <w:p w:rsidR="002A4D1A" w:rsidRDefault="007C1881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регламент</w:t>
      </w:r>
      <w:r w:rsidR="00B95DB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предоставление </w:t>
      </w:r>
      <w:proofErr w:type="gramStart"/>
      <w:r w:rsidR="00B95DB0">
        <w:rPr>
          <w:rFonts w:ascii="Times New Roman" w:eastAsia="Times New Roman" w:hAnsi="Times New Roman"/>
          <w:i/>
          <w:sz w:val="28"/>
          <w:szCs w:val="28"/>
          <w:lang w:eastAsia="ru-RU"/>
        </w:rPr>
        <w:t>муниципальной</w:t>
      </w:r>
      <w:proofErr w:type="gramEnd"/>
    </w:p>
    <w:p w:rsidR="0045636B" w:rsidRDefault="00B95DB0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услуги: «</w:t>
      </w:r>
      <w:r w:rsidR="0045636B"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>Рассмотрение заявлений и принятие</w:t>
      </w:r>
    </w:p>
    <w:p w:rsidR="0045636B" w:rsidRDefault="0045636B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решений о предоставлении </w:t>
      </w:r>
      <w:proofErr w:type="gramStart"/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>земельного</w:t>
      </w:r>
      <w:proofErr w:type="gramEnd"/>
    </w:p>
    <w:p w:rsidR="0045636B" w:rsidRDefault="0045636B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участка гражданам </w:t>
      </w:r>
      <w:proofErr w:type="gramStart"/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>для</w:t>
      </w:r>
      <w:proofErr w:type="gramEnd"/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индивидуального</w:t>
      </w:r>
    </w:p>
    <w:p w:rsidR="0045636B" w:rsidRDefault="0045636B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жилищного строительства, ведения</w:t>
      </w:r>
    </w:p>
    <w:p w:rsidR="0045636B" w:rsidRDefault="0045636B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личного подсобного хозяйства, садоводства, </w:t>
      </w:r>
    </w:p>
    <w:p w:rsidR="0045636B" w:rsidRDefault="0045636B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>гражданам и крестьянским (фермерским)</w:t>
      </w:r>
    </w:p>
    <w:p w:rsidR="0045636B" w:rsidRDefault="0045636B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хозяйствам для осуществления крестьянским</w:t>
      </w:r>
    </w:p>
    <w:p w:rsidR="00F03107" w:rsidRDefault="0045636B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5636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(фермерским) хозяйством его деятельности</w:t>
      </w:r>
      <w:r w:rsidR="00B95DB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</w:p>
    <w:p w:rsidR="00B95DB0" w:rsidRDefault="00F03107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031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3107">
        <w:rPr>
          <w:rFonts w:ascii="Times New Roman" w:eastAsia="Times New Roman" w:hAnsi="Times New Roman"/>
          <w:i/>
          <w:sz w:val="28"/>
          <w:szCs w:val="28"/>
          <w:lang w:eastAsia="ru-RU"/>
        </w:rPr>
        <w:t>от 04.12.2020 года №141</w:t>
      </w:r>
    </w:p>
    <w:bookmarkEnd w:id="0"/>
    <w:p w:rsidR="00B95DB0" w:rsidRDefault="00B95DB0" w:rsidP="0045636B">
      <w:pPr>
        <w:ind w:firstLine="0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95DB0" w:rsidRDefault="00B95DB0" w:rsidP="00B95DB0">
      <w:pPr>
        <w:ind w:firstLine="0"/>
        <w:jc w:val="lef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95DB0" w:rsidRDefault="00B95DB0" w:rsidP="00B95DB0">
      <w:pPr>
        <w:widowControl w:val="0"/>
        <w:autoSpaceDE w:val="0"/>
        <w:autoSpaceDN w:val="0"/>
        <w:adjustRightInd w:val="0"/>
        <w:ind w:right="-82"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7C188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</w:t>
      </w:r>
      <w:proofErr w:type="spellStart"/>
      <w:r w:rsidR="007C1881">
        <w:rPr>
          <w:rFonts w:ascii="Times New Roman" w:eastAsia="Times New Roman" w:hAnsi="Times New Roman"/>
          <w:sz w:val="28"/>
          <w:szCs w:val="28"/>
          <w:lang w:eastAsia="ru-RU"/>
        </w:rPr>
        <w:t>Росреестра</w:t>
      </w:r>
      <w:proofErr w:type="spellEnd"/>
      <w:r w:rsidR="007C1881">
        <w:rPr>
          <w:rFonts w:ascii="Times New Roman" w:eastAsia="Times New Roman" w:hAnsi="Times New Roman"/>
          <w:sz w:val="28"/>
          <w:szCs w:val="28"/>
          <w:lang w:eastAsia="ru-RU"/>
        </w:rPr>
        <w:t xml:space="preserve"> от 02.09.2020 года №</w:t>
      </w:r>
      <w:proofErr w:type="gramStart"/>
      <w:r w:rsidR="007C188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7C1881">
        <w:rPr>
          <w:rFonts w:ascii="Times New Roman" w:eastAsia="Times New Roman" w:hAnsi="Times New Roman"/>
          <w:sz w:val="28"/>
          <w:szCs w:val="28"/>
          <w:lang w:eastAsia="ru-RU"/>
        </w:rPr>
        <w:t xml:space="preserve">/0321 «Об утверждении </w:t>
      </w:r>
      <w:r w:rsidR="00E416A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C1881">
        <w:rPr>
          <w:rFonts w:ascii="Times New Roman" w:eastAsia="Times New Roman" w:hAnsi="Times New Roman"/>
          <w:sz w:val="28"/>
          <w:szCs w:val="28"/>
          <w:lang w:eastAsia="ru-RU"/>
        </w:rPr>
        <w:t>еречня документов, подтверждающих право заявителя на приобретение земельного участка без проведения торгов (зарегистрировано в Минюсте России 01.10.2020 №60174)</w:t>
      </w:r>
      <w:r w:rsidR="00A02DB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02DB5" w:rsidRDefault="00A02DB5" w:rsidP="00A02DB5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  </w:t>
      </w:r>
      <w:r w:rsidRPr="00A02DB5">
        <w:rPr>
          <w:rFonts w:ascii="Times New Roman" w:eastAsia="Times New Roman" w:hAnsi="Times New Roman"/>
          <w:sz w:val="28"/>
          <w:szCs w:val="28"/>
          <w:lang w:eastAsia="ru-RU"/>
        </w:rPr>
        <w:t>в административный регламент предоставление муниципальной услуги: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02DB5">
        <w:rPr>
          <w:rFonts w:ascii="Times New Roman" w:eastAsia="Times New Roman" w:hAnsi="Times New Roman"/>
          <w:sz w:val="28"/>
          <w:szCs w:val="28"/>
          <w:lang w:eastAsia="ru-RU"/>
        </w:rPr>
        <w:t>«Рассмотрение заявлений и принятие решений о предоставлении земельного участка гражданам для индивидуального жилищного строительства, ведения личного подсобного хозяйства, садоводства, гражданам и крестьянским (фермерским) хозяйствам для осуществления крестьянским (фермерским) хозяйством его деятельности»</w:t>
      </w:r>
      <w:r w:rsidR="00F0310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04.12.2020 года №141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7E4FD1" w:rsidRDefault="007E4FD1" w:rsidP="007E4FD1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1) п. 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2.6.1.2.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новой редакции: «1) 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право заявителя на приобретение земельного участка без проведения торгов и предусмотренные перечнем, установленным приказом </w:t>
      </w:r>
      <w:proofErr w:type="spellStart"/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Росреестра</w:t>
      </w:r>
      <w:proofErr w:type="spellEnd"/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 от 02.09.2020 года №</w:t>
      </w:r>
      <w:proofErr w:type="gramStart"/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/0321 «Об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еречня документов, подтверждающих право заявителя на приобретение земельного участка без проведения торгов (зарегистрировано в Минюсте России 01.10.2020 №60174) (далее - Приказ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Росреестра</w:t>
      </w:r>
      <w:proofErr w:type="spellEnd"/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2.0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Pr="007E4FD1">
        <w:t xml:space="preserve"> 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П/0321), за исключением документов, которые должны быть представлены в порядке межведомственного информационного взаимодействия</w:t>
      </w:r>
      <w:r w:rsidR="00E416A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E4FD1" w:rsidRPr="00A02DB5" w:rsidRDefault="007E4FD1" w:rsidP="007E4FD1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1) п. 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2.6.1.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новой редакции: </w:t>
      </w:r>
      <w:r w:rsidR="00E416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1) документы, подтверждающие право заявителя на приобретение земельного участка без проведения торгов и предусмотренные перечнем, установленным приказом </w:t>
      </w:r>
      <w:proofErr w:type="spellStart"/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Росреестра</w:t>
      </w:r>
      <w:proofErr w:type="spellEnd"/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 xml:space="preserve"> от 02.09.2020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/0321</w:t>
      </w:r>
      <w:r w:rsidRPr="007E4FD1"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документов, которые должны быть представлены в администрацию в порядке межведомственного</w:t>
      </w:r>
      <w:r w:rsidR="00E416A7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информационного взаимодействия».</w:t>
      </w:r>
    </w:p>
    <w:p w:rsidR="00A02DB5" w:rsidRDefault="00A02DB5" w:rsidP="00B95DB0">
      <w:pPr>
        <w:widowControl w:val="0"/>
        <w:autoSpaceDE w:val="0"/>
        <w:autoSpaceDN w:val="0"/>
        <w:adjustRightInd w:val="0"/>
        <w:ind w:right="-82"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95DB0" w:rsidRDefault="007C1881" w:rsidP="00B95DB0">
      <w:pPr>
        <w:ind w:right="-1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107B2" w:rsidRDefault="009107B2" w:rsidP="00B95DB0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95DB0" w:rsidRDefault="009107B2" w:rsidP="00B95DB0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68691D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8691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B95DB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 w:rsidR="0068691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95DB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Т.А. Богданова</w:t>
      </w:r>
    </w:p>
    <w:p w:rsidR="009A2ADF" w:rsidRDefault="001357DE" w:rsidP="00207250">
      <w:pPr>
        <w:keepNext w:val="0"/>
        <w:shd w:val="clear" w:color="auto" w:fill="auto"/>
        <w:suppressAutoHyphens w:val="0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87A4E" w:rsidRDefault="00F87A4E" w:rsidP="00207250">
      <w:pPr>
        <w:keepNext w:val="0"/>
        <w:shd w:val="clear" w:color="auto" w:fill="auto"/>
        <w:suppressAutoHyphens w:val="0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7250" w:rsidRPr="00207250" w:rsidRDefault="001357DE" w:rsidP="00207250">
      <w:pPr>
        <w:keepNext w:val="0"/>
        <w:shd w:val="clear" w:color="auto" w:fill="auto"/>
        <w:suppressAutoHyphens w:val="0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07250" w:rsidRPr="00207250" w:rsidRDefault="00207250" w:rsidP="00207250">
      <w:pPr>
        <w:keepNext w:val="0"/>
        <w:shd w:val="clear" w:color="auto" w:fill="auto"/>
        <w:suppressAutoHyphens w:val="0"/>
        <w:ind w:firstLine="567"/>
        <w:jc w:val="right"/>
        <w:rPr>
          <w:rFonts w:eastAsiaTheme="minorHAnsi" w:cs="Arial"/>
          <w:color w:val="000000" w:themeColor="text1"/>
          <w:szCs w:val="26"/>
        </w:rPr>
      </w:pPr>
    </w:p>
    <w:p w:rsidR="000F532E" w:rsidRPr="00C606A7" w:rsidRDefault="000F532E" w:rsidP="004F6104">
      <w:pPr>
        <w:ind w:firstLine="567"/>
        <w:jc w:val="right"/>
        <w:rPr>
          <w:rFonts w:ascii="Times New Roman" w:hAnsi="Times New Roman"/>
          <w:bCs/>
          <w:color w:val="000000"/>
          <w:szCs w:val="26"/>
        </w:rPr>
      </w:pPr>
    </w:p>
    <w:sectPr w:rsidR="000F532E" w:rsidRPr="00C606A7">
      <w:pgSz w:w="11906" w:h="16838"/>
      <w:pgMar w:top="720" w:right="566" w:bottom="1440" w:left="1133" w:header="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C8" w:rsidRDefault="00701AC8">
      <w:r>
        <w:separator/>
      </w:r>
    </w:p>
  </w:endnote>
  <w:endnote w:type="continuationSeparator" w:id="0">
    <w:p w:rsidR="00701AC8" w:rsidRDefault="0070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C8" w:rsidRDefault="00701AC8">
      <w:r>
        <w:separator/>
      </w:r>
    </w:p>
  </w:footnote>
  <w:footnote w:type="continuationSeparator" w:id="0">
    <w:p w:rsidR="00701AC8" w:rsidRDefault="00701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086E"/>
    <w:multiLevelType w:val="hybridMultilevel"/>
    <w:tmpl w:val="6E0C5E5A"/>
    <w:lvl w:ilvl="0" w:tplc="E38CFBAA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>
    <w:nsid w:val="304A3AF7"/>
    <w:multiLevelType w:val="multilevel"/>
    <w:tmpl w:val="CD8AC7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262F98"/>
    <w:multiLevelType w:val="multilevel"/>
    <w:tmpl w:val="40C4FA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9C3A59"/>
    <w:multiLevelType w:val="multilevel"/>
    <w:tmpl w:val="2A7AE1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3A2C16"/>
    <w:multiLevelType w:val="multilevel"/>
    <w:tmpl w:val="F44CB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1841D3"/>
    <w:multiLevelType w:val="multilevel"/>
    <w:tmpl w:val="19DC87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C05538"/>
    <w:multiLevelType w:val="multilevel"/>
    <w:tmpl w:val="315883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AE7933"/>
    <w:multiLevelType w:val="multilevel"/>
    <w:tmpl w:val="F3AEFA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045"/>
    <w:rsid w:val="0000195A"/>
    <w:rsid w:val="00001DA9"/>
    <w:rsid w:val="000147F4"/>
    <w:rsid w:val="000224E6"/>
    <w:rsid w:val="00022A77"/>
    <w:rsid w:val="00027D8C"/>
    <w:rsid w:val="0005309B"/>
    <w:rsid w:val="000539AB"/>
    <w:rsid w:val="00063945"/>
    <w:rsid w:val="00064045"/>
    <w:rsid w:val="00082FCE"/>
    <w:rsid w:val="0009602C"/>
    <w:rsid w:val="000B23A3"/>
    <w:rsid w:val="000B5A09"/>
    <w:rsid w:val="000D0C40"/>
    <w:rsid w:val="000D6BED"/>
    <w:rsid w:val="000E1442"/>
    <w:rsid w:val="000E23E6"/>
    <w:rsid w:val="000E3584"/>
    <w:rsid w:val="000E450D"/>
    <w:rsid w:val="000F3447"/>
    <w:rsid w:val="000F532E"/>
    <w:rsid w:val="00101860"/>
    <w:rsid w:val="00102E7F"/>
    <w:rsid w:val="0011326F"/>
    <w:rsid w:val="00114800"/>
    <w:rsid w:val="001357DE"/>
    <w:rsid w:val="00143DF8"/>
    <w:rsid w:val="00147B1E"/>
    <w:rsid w:val="00150AB0"/>
    <w:rsid w:val="001551E5"/>
    <w:rsid w:val="00164B7F"/>
    <w:rsid w:val="00166732"/>
    <w:rsid w:val="001A106D"/>
    <w:rsid w:val="001A3428"/>
    <w:rsid w:val="001A5B54"/>
    <w:rsid w:val="001D2C3B"/>
    <w:rsid w:val="001E41B6"/>
    <w:rsid w:val="00204F8C"/>
    <w:rsid w:val="00207250"/>
    <w:rsid w:val="00217EFE"/>
    <w:rsid w:val="00223C0D"/>
    <w:rsid w:val="002602CA"/>
    <w:rsid w:val="00262883"/>
    <w:rsid w:val="00277D85"/>
    <w:rsid w:val="002910D1"/>
    <w:rsid w:val="002A230A"/>
    <w:rsid w:val="002A4D1A"/>
    <w:rsid w:val="002A647F"/>
    <w:rsid w:val="002B0DB2"/>
    <w:rsid w:val="002B1CCE"/>
    <w:rsid w:val="002B330F"/>
    <w:rsid w:val="002B7B55"/>
    <w:rsid w:val="002B7F8C"/>
    <w:rsid w:val="002D2938"/>
    <w:rsid w:val="002D6AE2"/>
    <w:rsid w:val="00314D0C"/>
    <w:rsid w:val="00320FC5"/>
    <w:rsid w:val="00353B92"/>
    <w:rsid w:val="00357C0B"/>
    <w:rsid w:val="00364929"/>
    <w:rsid w:val="003743C1"/>
    <w:rsid w:val="00391911"/>
    <w:rsid w:val="0039655F"/>
    <w:rsid w:val="003976D1"/>
    <w:rsid w:val="003A2CEF"/>
    <w:rsid w:val="003A45DD"/>
    <w:rsid w:val="003A4E52"/>
    <w:rsid w:val="003B7237"/>
    <w:rsid w:val="003E3276"/>
    <w:rsid w:val="003E5D97"/>
    <w:rsid w:val="003E602A"/>
    <w:rsid w:val="00407894"/>
    <w:rsid w:val="0041494C"/>
    <w:rsid w:val="00416821"/>
    <w:rsid w:val="0042403F"/>
    <w:rsid w:val="004422F2"/>
    <w:rsid w:val="0045104D"/>
    <w:rsid w:val="00454423"/>
    <w:rsid w:val="0045636B"/>
    <w:rsid w:val="004607B1"/>
    <w:rsid w:val="00461B9D"/>
    <w:rsid w:val="0046623B"/>
    <w:rsid w:val="004665FC"/>
    <w:rsid w:val="00473F63"/>
    <w:rsid w:val="004C5A30"/>
    <w:rsid w:val="004D4FF1"/>
    <w:rsid w:val="004E6997"/>
    <w:rsid w:val="004F14F2"/>
    <w:rsid w:val="004F6104"/>
    <w:rsid w:val="00501A05"/>
    <w:rsid w:val="005068DD"/>
    <w:rsid w:val="00514CF7"/>
    <w:rsid w:val="005225D6"/>
    <w:rsid w:val="005360A4"/>
    <w:rsid w:val="00542B09"/>
    <w:rsid w:val="00544648"/>
    <w:rsid w:val="0055798F"/>
    <w:rsid w:val="0056311E"/>
    <w:rsid w:val="00567B9C"/>
    <w:rsid w:val="005748A8"/>
    <w:rsid w:val="00581DBE"/>
    <w:rsid w:val="005A740F"/>
    <w:rsid w:val="005B3153"/>
    <w:rsid w:val="005B417B"/>
    <w:rsid w:val="005C5E6A"/>
    <w:rsid w:val="005C6DA4"/>
    <w:rsid w:val="005E43FC"/>
    <w:rsid w:val="00607717"/>
    <w:rsid w:val="006120BA"/>
    <w:rsid w:val="00620E6F"/>
    <w:rsid w:val="00627454"/>
    <w:rsid w:val="006327C8"/>
    <w:rsid w:val="00634BF1"/>
    <w:rsid w:val="0065536C"/>
    <w:rsid w:val="00672F63"/>
    <w:rsid w:val="00674B16"/>
    <w:rsid w:val="00674BB7"/>
    <w:rsid w:val="00675A4A"/>
    <w:rsid w:val="0068171F"/>
    <w:rsid w:val="0068691D"/>
    <w:rsid w:val="00686F21"/>
    <w:rsid w:val="006A085A"/>
    <w:rsid w:val="006A0D8B"/>
    <w:rsid w:val="006A17F9"/>
    <w:rsid w:val="006A3396"/>
    <w:rsid w:val="006A72E8"/>
    <w:rsid w:val="006A7C3C"/>
    <w:rsid w:val="006B38BE"/>
    <w:rsid w:val="006C773F"/>
    <w:rsid w:val="00701AC8"/>
    <w:rsid w:val="007106F1"/>
    <w:rsid w:val="00730DA4"/>
    <w:rsid w:val="00740BFA"/>
    <w:rsid w:val="00743C4E"/>
    <w:rsid w:val="007442E2"/>
    <w:rsid w:val="007701F6"/>
    <w:rsid w:val="00771A45"/>
    <w:rsid w:val="007945CE"/>
    <w:rsid w:val="00796E1D"/>
    <w:rsid w:val="007A0B1C"/>
    <w:rsid w:val="007A55C4"/>
    <w:rsid w:val="007A59DC"/>
    <w:rsid w:val="007B64CB"/>
    <w:rsid w:val="007C1881"/>
    <w:rsid w:val="007D2CC7"/>
    <w:rsid w:val="007D332C"/>
    <w:rsid w:val="007E2213"/>
    <w:rsid w:val="007E4E4E"/>
    <w:rsid w:val="007E4FD1"/>
    <w:rsid w:val="007F683E"/>
    <w:rsid w:val="00800EFD"/>
    <w:rsid w:val="00803ABE"/>
    <w:rsid w:val="00820E44"/>
    <w:rsid w:val="00821C34"/>
    <w:rsid w:val="008278C8"/>
    <w:rsid w:val="00845286"/>
    <w:rsid w:val="00852D60"/>
    <w:rsid w:val="00861448"/>
    <w:rsid w:val="00863708"/>
    <w:rsid w:val="00863F35"/>
    <w:rsid w:val="008810EA"/>
    <w:rsid w:val="00890051"/>
    <w:rsid w:val="00890944"/>
    <w:rsid w:val="00897175"/>
    <w:rsid w:val="008A40C8"/>
    <w:rsid w:val="008A43CC"/>
    <w:rsid w:val="008B26E0"/>
    <w:rsid w:val="008C5364"/>
    <w:rsid w:val="008E56A4"/>
    <w:rsid w:val="00904B5A"/>
    <w:rsid w:val="009107B2"/>
    <w:rsid w:val="00923554"/>
    <w:rsid w:val="009325F5"/>
    <w:rsid w:val="00944CAE"/>
    <w:rsid w:val="00954408"/>
    <w:rsid w:val="00961CD2"/>
    <w:rsid w:val="0097217C"/>
    <w:rsid w:val="00983286"/>
    <w:rsid w:val="0099026F"/>
    <w:rsid w:val="00994255"/>
    <w:rsid w:val="009A2ADF"/>
    <w:rsid w:val="009A72D1"/>
    <w:rsid w:val="009B025E"/>
    <w:rsid w:val="009B360D"/>
    <w:rsid w:val="009F39C5"/>
    <w:rsid w:val="009F5856"/>
    <w:rsid w:val="009F6463"/>
    <w:rsid w:val="00A02487"/>
    <w:rsid w:val="00A02DB5"/>
    <w:rsid w:val="00A06883"/>
    <w:rsid w:val="00A22ED6"/>
    <w:rsid w:val="00A30935"/>
    <w:rsid w:val="00A3711B"/>
    <w:rsid w:val="00A40249"/>
    <w:rsid w:val="00A411BB"/>
    <w:rsid w:val="00A55F33"/>
    <w:rsid w:val="00A60D7F"/>
    <w:rsid w:val="00A8466E"/>
    <w:rsid w:val="00AA4E3F"/>
    <w:rsid w:val="00AC2DB9"/>
    <w:rsid w:val="00AD04A8"/>
    <w:rsid w:val="00AF7383"/>
    <w:rsid w:val="00B02A50"/>
    <w:rsid w:val="00B060D3"/>
    <w:rsid w:val="00B156A9"/>
    <w:rsid w:val="00B25713"/>
    <w:rsid w:val="00B4204F"/>
    <w:rsid w:val="00B47334"/>
    <w:rsid w:val="00B66731"/>
    <w:rsid w:val="00B91A53"/>
    <w:rsid w:val="00B95DB0"/>
    <w:rsid w:val="00BA0384"/>
    <w:rsid w:val="00BA2A65"/>
    <w:rsid w:val="00BB4F85"/>
    <w:rsid w:val="00BD27E1"/>
    <w:rsid w:val="00BD61D3"/>
    <w:rsid w:val="00BE40F1"/>
    <w:rsid w:val="00BE51FB"/>
    <w:rsid w:val="00BF245C"/>
    <w:rsid w:val="00BF5164"/>
    <w:rsid w:val="00C06FA8"/>
    <w:rsid w:val="00C15141"/>
    <w:rsid w:val="00C17E7A"/>
    <w:rsid w:val="00C26962"/>
    <w:rsid w:val="00C33AB9"/>
    <w:rsid w:val="00C529B1"/>
    <w:rsid w:val="00C606A7"/>
    <w:rsid w:val="00C62027"/>
    <w:rsid w:val="00C655A5"/>
    <w:rsid w:val="00C664A4"/>
    <w:rsid w:val="00C7564B"/>
    <w:rsid w:val="00C765AE"/>
    <w:rsid w:val="00C76FA0"/>
    <w:rsid w:val="00CA1339"/>
    <w:rsid w:val="00CA6459"/>
    <w:rsid w:val="00CD4164"/>
    <w:rsid w:val="00CD5D8C"/>
    <w:rsid w:val="00CE7F7F"/>
    <w:rsid w:val="00CF1A75"/>
    <w:rsid w:val="00CF39B9"/>
    <w:rsid w:val="00CF3E0F"/>
    <w:rsid w:val="00D105C2"/>
    <w:rsid w:val="00D33041"/>
    <w:rsid w:val="00D50482"/>
    <w:rsid w:val="00D819D9"/>
    <w:rsid w:val="00D8317F"/>
    <w:rsid w:val="00D83F41"/>
    <w:rsid w:val="00D84616"/>
    <w:rsid w:val="00DC3B36"/>
    <w:rsid w:val="00DD021C"/>
    <w:rsid w:val="00E003B9"/>
    <w:rsid w:val="00E27C69"/>
    <w:rsid w:val="00E30983"/>
    <w:rsid w:val="00E30DE3"/>
    <w:rsid w:val="00E4049C"/>
    <w:rsid w:val="00E406B0"/>
    <w:rsid w:val="00E416A7"/>
    <w:rsid w:val="00E461BF"/>
    <w:rsid w:val="00E508D1"/>
    <w:rsid w:val="00E55DFD"/>
    <w:rsid w:val="00E5749B"/>
    <w:rsid w:val="00E70A17"/>
    <w:rsid w:val="00E70FD3"/>
    <w:rsid w:val="00E7290D"/>
    <w:rsid w:val="00E74275"/>
    <w:rsid w:val="00E7686B"/>
    <w:rsid w:val="00E80792"/>
    <w:rsid w:val="00E83E8D"/>
    <w:rsid w:val="00E84EF7"/>
    <w:rsid w:val="00E850CF"/>
    <w:rsid w:val="00E916F9"/>
    <w:rsid w:val="00E94C56"/>
    <w:rsid w:val="00EA5E69"/>
    <w:rsid w:val="00EB01FF"/>
    <w:rsid w:val="00EC36D3"/>
    <w:rsid w:val="00ED20F3"/>
    <w:rsid w:val="00EE5AD6"/>
    <w:rsid w:val="00EE7CE3"/>
    <w:rsid w:val="00EF232C"/>
    <w:rsid w:val="00F03107"/>
    <w:rsid w:val="00F11278"/>
    <w:rsid w:val="00F128EA"/>
    <w:rsid w:val="00F2477E"/>
    <w:rsid w:val="00F3240A"/>
    <w:rsid w:val="00F33752"/>
    <w:rsid w:val="00F3432A"/>
    <w:rsid w:val="00F40715"/>
    <w:rsid w:val="00F442C5"/>
    <w:rsid w:val="00F5425A"/>
    <w:rsid w:val="00F66EA4"/>
    <w:rsid w:val="00F82658"/>
    <w:rsid w:val="00F86B74"/>
    <w:rsid w:val="00F87A4E"/>
    <w:rsid w:val="00F972E1"/>
    <w:rsid w:val="00FB591E"/>
    <w:rsid w:val="00FC2446"/>
    <w:rsid w:val="00FC2DFF"/>
    <w:rsid w:val="00FC4E44"/>
    <w:rsid w:val="00FC5415"/>
    <w:rsid w:val="00FD2DBE"/>
    <w:rsid w:val="00FD4C88"/>
    <w:rsid w:val="00FE1E94"/>
    <w:rsid w:val="00FE4B6E"/>
    <w:rsid w:val="00FE597D"/>
    <w:rsid w:val="00FF2715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eepNext/>
      <w:shd w:val="clear" w:color="auto" w:fill="FFFFFF"/>
      <w:suppressAutoHyphens/>
      <w:spacing w:line="240" w:lineRule="auto"/>
      <w:ind w:firstLine="709"/>
      <w:jc w:val="both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qFormat/>
    <w:rPr>
      <w:rFonts w:ascii="Arial" w:hAnsi="Arial"/>
      <w:sz w:val="20"/>
      <w:szCs w:val="20"/>
    </w:rPr>
  </w:style>
  <w:style w:type="character" w:styleId="a5">
    <w:name w:val="footnote reference"/>
    <w:basedOn w:val="a0"/>
    <w:qFormat/>
    <w:rPr>
      <w:position w:val="22"/>
      <w:sz w:val="14"/>
    </w:rPr>
  </w:style>
  <w:style w:type="character" w:customStyle="1" w:styleId="a6">
    <w:name w:val="Верхний колонтитул Знак"/>
    <w:basedOn w:val="a0"/>
    <w:qFormat/>
    <w:rPr>
      <w:rFonts w:ascii="Arial" w:hAnsi="Arial"/>
      <w:sz w:val="26"/>
    </w:rPr>
  </w:style>
  <w:style w:type="character" w:customStyle="1" w:styleId="a7">
    <w:name w:val="Нижний колонтитул Знак"/>
    <w:basedOn w:val="a0"/>
    <w:qFormat/>
    <w:rPr>
      <w:rFonts w:ascii="Arial" w:hAnsi="Arial"/>
      <w:sz w:val="26"/>
    </w:rPr>
  </w:style>
  <w:style w:type="character" w:customStyle="1" w:styleId="a8">
    <w:name w:val="Символ сноски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ы концевой сноски"/>
    <w:qFormat/>
  </w:style>
  <w:style w:type="paragraph" w:customStyle="1" w:styleId="ConsPlusNormal">
    <w:name w:val="ConsPlusNormal"/>
    <w:qFormat/>
    <w:pPr>
      <w:keepNext/>
      <w:shd w:val="clear" w:color="auto" w:fill="FFFFFF"/>
      <w:suppressAutoHyphens/>
      <w:autoSpaceDE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pPr>
      <w:keepNext/>
      <w:shd w:val="clear" w:color="auto" w:fill="FFFFFF"/>
      <w:suppressAutoHyphens/>
      <w:autoSpaceDE w:val="0"/>
      <w:spacing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qFormat/>
    <w:pPr>
      <w:keepNext/>
      <w:shd w:val="clear" w:color="auto" w:fill="FFFFFF"/>
      <w:suppressAutoHyphens/>
      <w:autoSpaceDE w:val="0"/>
      <w:spacing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qFormat/>
    <w:pPr>
      <w:keepNext/>
      <w:shd w:val="clear" w:color="auto" w:fill="FFFFFF"/>
      <w:suppressAutoHyphens/>
      <w:autoSpaceDE w:val="0"/>
      <w:spacing w:line="240" w:lineRule="auto"/>
    </w:pPr>
    <w:rPr>
      <w:rFonts w:ascii="Arial" w:hAnsi="Arial" w:cs="Arial"/>
      <w:sz w:val="20"/>
      <w:szCs w:val="20"/>
    </w:rPr>
  </w:style>
  <w:style w:type="paragraph" w:styleId="ab">
    <w:name w:val="footnote text"/>
    <w:basedOn w:val="a"/>
    <w:uiPriority w:val="99"/>
    <w:qFormat/>
    <w:rPr>
      <w:sz w:val="20"/>
      <w:szCs w:val="20"/>
    </w:rPr>
  </w:style>
  <w:style w:type="paragraph" w:styleId="ac">
    <w:name w:val="List Paragraph"/>
    <w:basedOn w:val="a"/>
    <w:qFormat/>
    <w:pPr>
      <w:ind w:left="720" w:firstLine="0"/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af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0725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7250"/>
    <w:rPr>
      <w:rFonts w:ascii="Tahoma" w:hAnsi="Tahoma" w:cs="Tahoma"/>
      <w:sz w:val="16"/>
      <w:szCs w:val="16"/>
      <w:shd w:val="clear" w:color="auto" w:fill="FFFFFF"/>
    </w:rPr>
  </w:style>
  <w:style w:type="table" w:styleId="af2">
    <w:name w:val="Table Grid"/>
    <w:basedOn w:val="a1"/>
    <w:uiPriority w:val="59"/>
    <w:rsid w:val="00EB01F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eepNext/>
      <w:shd w:val="clear" w:color="auto" w:fill="FFFFFF"/>
      <w:suppressAutoHyphens/>
      <w:spacing w:line="240" w:lineRule="auto"/>
      <w:ind w:firstLine="709"/>
      <w:jc w:val="both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qFormat/>
    <w:rPr>
      <w:rFonts w:ascii="Arial" w:hAnsi="Arial"/>
      <w:sz w:val="20"/>
      <w:szCs w:val="20"/>
    </w:rPr>
  </w:style>
  <w:style w:type="character" w:styleId="a5">
    <w:name w:val="footnote reference"/>
    <w:basedOn w:val="a0"/>
    <w:qFormat/>
    <w:rPr>
      <w:position w:val="22"/>
      <w:sz w:val="14"/>
    </w:rPr>
  </w:style>
  <w:style w:type="character" w:customStyle="1" w:styleId="a6">
    <w:name w:val="Верхний колонтитул Знак"/>
    <w:basedOn w:val="a0"/>
    <w:qFormat/>
    <w:rPr>
      <w:rFonts w:ascii="Arial" w:hAnsi="Arial"/>
      <w:sz w:val="26"/>
    </w:rPr>
  </w:style>
  <w:style w:type="character" w:customStyle="1" w:styleId="a7">
    <w:name w:val="Нижний колонтитул Знак"/>
    <w:basedOn w:val="a0"/>
    <w:qFormat/>
    <w:rPr>
      <w:rFonts w:ascii="Arial" w:hAnsi="Arial"/>
      <w:sz w:val="26"/>
    </w:rPr>
  </w:style>
  <w:style w:type="character" w:customStyle="1" w:styleId="a8">
    <w:name w:val="Символ сноски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ы концевой сноски"/>
    <w:qFormat/>
  </w:style>
  <w:style w:type="paragraph" w:customStyle="1" w:styleId="ConsPlusNormal">
    <w:name w:val="ConsPlusNormal"/>
    <w:qFormat/>
    <w:pPr>
      <w:keepNext/>
      <w:shd w:val="clear" w:color="auto" w:fill="FFFFFF"/>
      <w:suppressAutoHyphens/>
      <w:autoSpaceDE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pPr>
      <w:keepNext/>
      <w:shd w:val="clear" w:color="auto" w:fill="FFFFFF"/>
      <w:suppressAutoHyphens/>
      <w:autoSpaceDE w:val="0"/>
      <w:spacing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qFormat/>
    <w:pPr>
      <w:keepNext/>
      <w:shd w:val="clear" w:color="auto" w:fill="FFFFFF"/>
      <w:suppressAutoHyphens/>
      <w:autoSpaceDE w:val="0"/>
      <w:spacing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qFormat/>
    <w:pPr>
      <w:keepNext/>
      <w:shd w:val="clear" w:color="auto" w:fill="FFFFFF"/>
      <w:suppressAutoHyphens/>
      <w:autoSpaceDE w:val="0"/>
      <w:spacing w:line="240" w:lineRule="auto"/>
    </w:pPr>
    <w:rPr>
      <w:rFonts w:ascii="Arial" w:hAnsi="Arial" w:cs="Arial"/>
      <w:sz w:val="20"/>
      <w:szCs w:val="20"/>
    </w:rPr>
  </w:style>
  <w:style w:type="paragraph" w:styleId="ab">
    <w:name w:val="footnote text"/>
    <w:basedOn w:val="a"/>
    <w:uiPriority w:val="99"/>
    <w:qFormat/>
    <w:rPr>
      <w:sz w:val="20"/>
      <w:szCs w:val="20"/>
    </w:rPr>
  </w:style>
  <w:style w:type="paragraph" w:styleId="ac">
    <w:name w:val="List Paragraph"/>
    <w:basedOn w:val="a"/>
    <w:qFormat/>
    <w:pPr>
      <w:ind w:left="720" w:firstLine="0"/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af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0725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7250"/>
    <w:rPr>
      <w:rFonts w:ascii="Tahoma" w:hAnsi="Tahoma" w:cs="Tahoma"/>
      <w:sz w:val="16"/>
      <w:szCs w:val="16"/>
      <w:shd w:val="clear" w:color="auto" w:fill="FFFFFF"/>
    </w:rPr>
  </w:style>
  <w:style w:type="table" w:styleId="af2">
    <w:name w:val="Table Grid"/>
    <w:basedOn w:val="a1"/>
    <w:uiPriority w:val="59"/>
    <w:rsid w:val="00EB01F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C434C-94B3-4C27-B462-BD13E769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информатизации Тюменской области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Завьялов Максим Александрович</dc:creator>
  <cp:lastModifiedBy>Левчук Сергей Иванович</cp:lastModifiedBy>
  <cp:revision>5</cp:revision>
  <cp:lastPrinted>2020-12-08T03:02:00Z</cp:lastPrinted>
  <dcterms:created xsi:type="dcterms:W3CDTF">2020-12-11T04:37:00Z</dcterms:created>
  <dcterms:modified xsi:type="dcterms:W3CDTF">2021-04-13T05:57:00Z</dcterms:modified>
  <dc:language>ru-RU</dc:language>
</cp:coreProperties>
</file>